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FC44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黑体" w:cs="Times New Roman"/>
          <w:color w:val="auto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8"/>
          <w:sz w:val="32"/>
          <w:szCs w:val="32"/>
          <w:highlight w:val="none"/>
          <w:lang w:val="en-US" w:eastAsia="zh-CN"/>
        </w:rPr>
        <w:t>附件1</w:t>
      </w:r>
    </w:p>
    <w:p w14:paraId="5BFD0F5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  <w:highlight w:val="none"/>
          <w:lang w:val="en-US" w:eastAsia="zh-CN"/>
        </w:rPr>
      </w:pPr>
    </w:p>
    <w:p w14:paraId="280FC2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outlineLvl w:val="2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  <w:t>天津市算力券兑现申请承诺书</w:t>
      </w:r>
    </w:p>
    <w:bookmarkEnd w:id="0"/>
    <w:p w14:paraId="2759652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eastAsia="黑体"/>
          <w:color w:val="auto"/>
          <w:sz w:val="32"/>
          <w:szCs w:val="32"/>
          <w:highlight w:val="none"/>
        </w:rPr>
      </w:pPr>
    </w:p>
    <w:p w14:paraId="651BFDA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eastAsia="仿宋_GB2312"/>
          <w:color w:val="auto"/>
          <w:kern w:val="0"/>
          <w:sz w:val="32"/>
          <w:szCs w:val="32"/>
          <w:highlight w:val="none"/>
        </w:rPr>
      </w:pPr>
    </w:p>
    <w:p w14:paraId="32E0AE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eastAsia="仿宋_GB2312"/>
          <w:color w:val="auto"/>
          <w:kern w:val="0"/>
          <w:sz w:val="32"/>
          <w:szCs w:val="32"/>
          <w:highlight w:val="none"/>
        </w:rPr>
        <w:t>我单位承诺：</w:t>
      </w:r>
    </w:p>
    <w:p w14:paraId="305BF3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eastAsia="仿宋_GB2312"/>
          <w:color w:val="auto"/>
          <w:kern w:val="0"/>
          <w:sz w:val="32"/>
          <w:szCs w:val="32"/>
          <w:highlight w:val="none"/>
        </w:rPr>
        <w:t>一、对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此次算力券兑现申请过程中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提供的所有申报文件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资料的合法性、真实性、完整性和有效性负责。</w:t>
      </w:r>
    </w:p>
    <w:p w14:paraId="52AFF9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eastAsia="仿宋_GB2312"/>
          <w:color w:val="auto"/>
          <w:kern w:val="0"/>
          <w:sz w:val="32"/>
          <w:szCs w:val="32"/>
          <w:highlight w:val="none"/>
        </w:rPr>
        <w:t>二、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经查询“信用中国”和“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fldChar w:fldCharType="begin"/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instrText xml:space="preserve"> HYPERLINK "https://www.baidu.com/link?url=XnXTcFtv-sDGi9nDJH71DaXVMHsz1KTsqb5dxvDJp2TYGb5aNObmev3_7B_XaEdp&amp;wd=&amp;eqid=bcbef06b0001bfeb000000065f699ac7" \t "https://www.baidu.com/_blank" </w:instrTex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fldChar w:fldCharType="separate"/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天津市市场主体信用信息公示系统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fldChar w:fldCharType="end"/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”，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本单位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不是失信主体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。</w:t>
      </w:r>
    </w:p>
    <w:p w14:paraId="72E6C7C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eastAsia="仿宋_GB2312"/>
          <w:color w:val="auto"/>
          <w:kern w:val="0"/>
          <w:sz w:val="32"/>
          <w:szCs w:val="32"/>
          <w:highlight w:val="none"/>
        </w:rPr>
        <w:t>三、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相关项目未获得过其他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市级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财政资金的算力补贴支持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，不存在多头申报和重复申报问题。</w:t>
      </w:r>
    </w:p>
    <w:p w14:paraId="294FF33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eastAsia="仿宋_GB2312"/>
          <w:color w:val="auto"/>
          <w:kern w:val="0"/>
          <w:sz w:val="32"/>
          <w:szCs w:val="32"/>
          <w:highlight w:val="none"/>
        </w:rPr>
      </w:pPr>
      <w:r>
        <w:rPr>
          <w:rFonts w:eastAsia="仿宋_GB2312"/>
          <w:color w:val="auto"/>
          <w:kern w:val="0"/>
          <w:sz w:val="32"/>
          <w:szCs w:val="32"/>
          <w:highlight w:val="none"/>
        </w:rPr>
        <w:t>如违背以上承诺，愿承担因此而引发的法律、经济责任，并同意有关部门将此失信行为在法律法规允许范围内，如实予以披露。</w:t>
      </w:r>
    </w:p>
    <w:p w14:paraId="622FADA5">
      <w:pPr>
        <w:pStyle w:val="3"/>
        <w:spacing w:line="360" w:lineRule="auto"/>
        <w:rPr>
          <w:rFonts w:hint="eastAsia"/>
          <w:color w:val="auto"/>
          <w:sz w:val="32"/>
          <w:szCs w:val="32"/>
          <w:highlight w:val="none"/>
        </w:rPr>
      </w:pPr>
    </w:p>
    <w:p w14:paraId="545416E7">
      <w:pPr>
        <w:adjustRightInd w:val="0"/>
        <w:snapToGrid w:val="0"/>
        <w:spacing w:line="360" w:lineRule="auto"/>
        <w:ind w:firstLine="4200" w:firstLineChars="1500"/>
        <w:rPr>
          <w:rFonts w:eastAsia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eastAsia="仿宋_GB2312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eastAsia="仿宋_GB2312"/>
          <w:color w:val="auto"/>
          <w:kern w:val="0"/>
          <w:sz w:val="28"/>
          <w:szCs w:val="28"/>
          <w:highlight w:val="none"/>
          <w:lang w:val="en-US" w:eastAsia="zh-CN"/>
        </w:rPr>
        <w:t>算力券</w:t>
      </w:r>
      <w:r>
        <w:rPr>
          <w:rFonts w:hint="eastAsia" w:eastAsia="仿宋_GB2312"/>
          <w:color w:val="auto"/>
          <w:kern w:val="0"/>
          <w:sz w:val="28"/>
          <w:szCs w:val="28"/>
          <w:highlight w:val="none"/>
        </w:rPr>
        <w:t>申请单位公章）</w:t>
      </w:r>
    </w:p>
    <w:p w14:paraId="32AF7232">
      <w:pPr>
        <w:adjustRightInd w:val="0"/>
        <w:snapToGrid w:val="0"/>
        <w:spacing w:line="360" w:lineRule="auto"/>
        <w:ind w:firstLine="1400" w:firstLineChars="500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28"/>
          <w:szCs w:val="28"/>
          <w:highlight w:val="none"/>
        </w:rPr>
        <w:t>项目申请单位法定代表人（或主要</w:t>
      </w:r>
      <w:r>
        <w:rPr>
          <w:rFonts w:eastAsia="仿宋_GB2312"/>
          <w:color w:val="auto"/>
          <w:kern w:val="0"/>
          <w:sz w:val="28"/>
          <w:szCs w:val="28"/>
          <w:highlight w:val="none"/>
        </w:rPr>
        <w:t>负责人</w:t>
      </w:r>
      <w:r>
        <w:rPr>
          <w:rFonts w:hint="eastAsia" w:eastAsia="仿宋_GB2312"/>
          <w:color w:val="auto"/>
          <w:kern w:val="0"/>
          <w:sz w:val="28"/>
          <w:szCs w:val="28"/>
          <w:highlight w:val="none"/>
        </w:rPr>
        <w:t>）</w:t>
      </w:r>
      <w:r>
        <w:rPr>
          <w:rFonts w:eastAsia="仿宋_GB2312"/>
          <w:color w:val="auto"/>
          <w:kern w:val="0"/>
          <w:sz w:val="28"/>
          <w:szCs w:val="28"/>
          <w:highlight w:val="none"/>
        </w:rPr>
        <w:t>签字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：</w:t>
      </w:r>
    </w:p>
    <w:p w14:paraId="4FAEA052">
      <w:pPr>
        <w:pStyle w:val="3"/>
        <w:spacing w:line="360" w:lineRule="auto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年   月   日</w:t>
      </w:r>
    </w:p>
    <w:p w14:paraId="348DFD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D2C61"/>
    <w:rsid w:val="42B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方正仿宋简体" w:hAnsi="方正仿宋简体" w:eastAsia="方正仿宋简体" w:cs="方正仿宋简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2025-06-16T05:48:00Z</dcterms:created>
  <dc:creator>菁</dc:creator>
  <cp:lastModifiedBy>菁</cp:lastModifiedBy>
  <dcterms:modified xsi:type="dcterms:W3CDTF">2025-06-16T05:49:35Z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0C88D68B2E364D8CBA0B35E049E065E5_11</vt:lpwstr>
  </property>
  <property fmtid="{D5CDD505-2E9C-101B-9397-08002B2CF9AE}" pid="4" name="KSOTemplateDocerSaveRecord">
    <vt:lpwstr>eyJoZGlkIjoiYTNiZDYzNmJhNWFlM2RiYWM3Y2FlNDNhY2E0ZjFkMjAiLCJ1c2VySWQiOiI4NDk5MTQzMDkifQ==</vt:lpwstr>
  </property>
</Properties>
</file>